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4571" w14:textId="769640CF" w:rsidR="00444207" w:rsidRDefault="00444207" w:rsidP="0044420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5D7E3CC" wp14:editId="254D93A3">
            <wp:extent cx="1800000" cy="180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B66D" w14:textId="77777777" w:rsidR="00444207" w:rsidRDefault="00444207" w:rsidP="00444207">
      <w:pPr>
        <w:rPr>
          <w:b/>
          <w:bCs/>
        </w:rPr>
      </w:pPr>
    </w:p>
    <w:p w14:paraId="6924602D" w14:textId="34A9D6F4" w:rsidR="00444207" w:rsidRPr="00444207" w:rsidRDefault="00444207" w:rsidP="00444207">
      <w:pPr>
        <w:jc w:val="center"/>
        <w:rPr>
          <w:b/>
          <w:bCs/>
          <w:sz w:val="36"/>
          <w:szCs w:val="36"/>
        </w:rPr>
      </w:pPr>
      <w:r w:rsidRPr="00444207">
        <w:rPr>
          <w:b/>
          <w:bCs/>
          <w:sz w:val="36"/>
          <w:szCs w:val="36"/>
        </w:rPr>
        <w:t>FAENZA CITTA’ DELLO SPORT PER TUTTI</w:t>
      </w:r>
    </w:p>
    <w:p w14:paraId="3CBA04D7" w14:textId="77777777" w:rsidR="00444207" w:rsidRDefault="00444207" w:rsidP="00444207"/>
    <w:p w14:paraId="338A7BC9" w14:textId="2CCC8293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Lo sport, come la scuola, è un forte elemento di aggregazione e di inclusione sociale, ha una fondamentale valenza per la diffusione di stili di vita sani e può essere fonte di nuovi posti di lavoro.</w:t>
      </w:r>
    </w:p>
    <w:p w14:paraId="389D0507" w14:textId="357EFC0B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Il nostro progetto si articola su quattro basi:</w:t>
      </w:r>
      <w:r>
        <w:rPr>
          <w:sz w:val="28"/>
          <w:szCs w:val="28"/>
        </w:rPr>
        <w:t xml:space="preserve"> </w:t>
      </w:r>
      <w:r w:rsidRPr="00444207">
        <w:rPr>
          <w:sz w:val="28"/>
          <w:szCs w:val="28"/>
        </w:rPr>
        <w:t>impianti sportivi</w:t>
      </w:r>
      <w:r>
        <w:rPr>
          <w:sz w:val="28"/>
          <w:szCs w:val="28"/>
        </w:rPr>
        <w:t xml:space="preserve">, </w:t>
      </w:r>
      <w:r w:rsidRPr="00444207">
        <w:rPr>
          <w:sz w:val="28"/>
          <w:szCs w:val="28"/>
        </w:rPr>
        <w:t>crescita delle associazioni sportive</w:t>
      </w:r>
      <w:r>
        <w:rPr>
          <w:sz w:val="28"/>
          <w:szCs w:val="28"/>
        </w:rPr>
        <w:t xml:space="preserve">, </w:t>
      </w:r>
      <w:r w:rsidRPr="00444207">
        <w:rPr>
          <w:sz w:val="28"/>
          <w:szCs w:val="28"/>
        </w:rPr>
        <w:t>sostegno alle manifestazioni sportive nazionali e internazionali</w:t>
      </w:r>
      <w:r>
        <w:rPr>
          <w:sz w:val="28"/>
          <w:szCs w:val="28"/>
        </w:rPr>
        <w:t xml:space="preserve">, </w:t>
      </w:r>
      <w:r w:rsidRPr="00444207">
        <w:rPr>
          <w:sz w:val="28"/>
          <w:szCs w:val="28"/>
        </w:rPr>
        <w:t>creazione di una sezione del LICEO SPORTIVO.</w:t>
      </w:r>
    </w:p>
    <w:p w14:paraId="7AD6AC37" w14:textId="77777777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L’intero progetto dovrà essere condiviso e sostenuto dalla Consulta delle Associazioni Sportive, che deve tornare ad essere luogo di confronto e di progettazione tra tutti gli operatori del settore.</w:t>
      </w:r>
    </w:p>
    <w:p w14:paraId="1899AF8C" w14:textId="5A5E6A2C" w:rsidR="00444207" w:rsidRPr="00444207" w:rsidRDefault="00444207" w:rsidP="00444207">
      <w:pPr>
        <w:jc w:val="both"/>
        <w:rPr>
          <w:b/>
          <w:bCs/>
          <w:i/>
          <w:iCs/>
          <w:sz w:val="28"/>
          <w:szCs w:val="28"/>
        </w:rPr>
      </w:pPr>
      <w:r w:rsidRPr="00444207">
        <w:rPr>
          <w:b/>
          <w:bCs/>
          <w:i/>
          <w:iCs/>
          <w:sz w:val="28"/>
          <w:szCs w:val="28"/>
        </w:rPr>
        <w:t>1- IMPIANTI SPORTIVI ESISTENTI E NUOVI</w:t>
      </w:r>
    </w:p>
    <w:p w14:paraId="5AF0412F" w14:textId="0FD840A2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 xml:space="preserve">In questo ambito </w:t>
      </w:r>
      <w:r>
        <w:rPr>
          <w:sz w:val="28"/>
          <w:szCs w:val="28"/>
        </w:rPr>
        <w:t xml:space="preserve">proponiamo </w:t>
      </w:r>
      <w:r w:rsidRPr="00444207">
        <w:rPr>
          <w:sz w:val="28"/>
          <w:szCs w:val="28"/>
        </w:rPr>
        <w:t>questi interventi.</w:t>
      </w:r>
    </w:p>
    <w:p w14:paraId="4E01922C" w14:textId="1D99816B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--</w:t>
      </w:r>
      <w:r>
        <w:rPr>
          <w:sz w:val="28"/>
          <w:szCs w:val="28"/>
        </w:rPr>
        <w:t>C</w:t>
      </w:r>
      <w:r w:rsidRPr="00444207">
        <w:rPr>
          <w:sz w:val="28"/>
          <w:szCs w:val="28"/>
        </w:rPr>
        <w:t>ompletare la dotazione di palestre per le SCUOLE pubbliche di Faenza, intervenendo con la manutenzione di quelle esistenti e con la costruzione di nuove palestre per i casi di carenza (Scuola Media Europa, Scuola Media Lanzoni, Liceo Torricelli, Istituto Persolino, ecc.);</w:t>
      </w:r>
    </w:p>
    <w:p w14:paraId="2D51839E" w14:textId="0B07680E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--</w:t>
      </w:r>
      <w:r>
        <w:rPr>
          <w:sz w:val="28"/>
          <w:szCs w:val="28"/>
        </w:rPr>
        <w:t>C</w:t>
      </w:r>
      <w:r w:rsidRPr="00444207">
        <w:rPr>
          <w:sz w:val="28"/>
          <w:szCs w:val="28"/>
        </w:rPr>
        <w:t>oprire la piscina scoperta del CENTRO NUOTO, per aumentare gli spazi e gli orari a disposizione degli agonisti e dei cittadini</w:t>
      </w:r>
    </w:p>
    <w:p w14:paraId="2B3311E0" w14:textId="6306AFBF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--</w:t>
      </w:r>
      <w:r>
        <w:rPr>
          <w:sz w:val="28"/>
          <w:szCs w:val="28"/>
        </w:rPr>
        <w:t>C</w:t>
      </w:r>
      <w:r w:rsidRPr="00444207">
        <w:rPr>
          <w:sz w:val="28"/>
          <w:szCs w:val="28"/>
        </w:rPr>
        <w:t>ostruire un nuovo stadio da calcio in zona GRAZIOLA ove trasferire le attività del FAENZA CALCIO;</w:t>
      </w:r>
    </w:p>
    <w:p w14:paraId="6141912B" w14:textId="63D29922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--</w:t>
      </w:r>
      <w:r>
        <w:rPr>
          <w:sz w:val="28"/>
          <w:szCs w:val="28"/>
        </w:rPr>
        <w:t>A</w:t>
      </w:r>
      <w:r w:rsidRPr="00444207">
        <w:rPr>
          <w:sz w:val="28"/>
          <w:szCs w:val="28"/>
        </w:rPr>
        <w:t>mmodernare e ampliare lo stadio BRUNO NERI e destinarlo agli sport equestri (Palio e altro) e per la gestione di eventi di richiamo;</w:t>
      </w:r>
    </w:p>
    <w:p w14:paraId="2B6B13CF" w14:textId="51F94631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-A</w:t>
      </w:r>
      <w:r w:rsidRPr="00444207">
        <w:rPr>
          <w:sz w:val="28"/>
          <w:szCs w:val="28"/>
        </w:rPr>
        <w:t>mmodernare e ampliare il comparto GRAZIOLA per il calcio, l’atletica leggere, il rugby e gli altri sport che ivi vengono praticati;</w:t>
      </w:r>
    </w:p>
    <w:p w14:paraId="45E3C956" w14:textId="33F0EAAB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--</w:t>
      </w:r>
      <w:r>
        <w:rPr>
          <w:sz w:val="28"/>
          <w:szCs w:val="28"/>
        </w:rPr>
        <w:t>C</w:t>
      </w:r>
      <w:r w:rsidRPr="00444207">
        <w:rPr>
          <w:sz w:val="28"/>
          <w:szCs w:val="28"/>
        </w:rPr>
        <w:t xml:space="preserve">reare un </w:t>
      </w:r>
      <w:r>
        <w:rPr>
          <w:sz w:val="28"/>
          <w:szCs w:val="28"/>
        </w:rPr>
        <w:t>centro per gli</w:t>
      </w:r>
      <w:r w:rsidRPr="00444207">
        <w:rPr>
          <w:sz w:val="28"/>
          <w:szCs w:val="28"/>
        </w:rPr>
        <w:t xml:space="preserve"> sport equestri apert</w:t>
      </w:r>
      <w:r>
        <w:rPr>
          <w:sz w:val="28"/>
          <w:szCs w:val="28"/>
        </w:rPr>
        <w:t>o</w:t>
      </w:r>
      <w:r w:rsidRPr="00444207">
        <w:rPr>
          <w:sz w:val="28"/>
          <w:szCs w:val="28"/>
        </w:rPr>
        <w:t xml:space="preserve"> al pubblico, in </w:t>
      </w:r>
      <w:r>
        <w:rPr>
          <w:sz w:val="28"/>
          <w:szCs w:val="28"/>
        </w:rPr>
        <w:t xml:space="preserve">zona Graziola, in </w:t>
      </w:r>
      <w:r w:rsidRPr="00444207">
        <w:rPr>
          <w:sz w:val="28"/>
          <w:szCs w:val="28"/>
        </w:rPr>
        <w:t>sinergia con le attività del Centro Civico Rionale.</w:t>
      </w:r>
    </w:p>
    <w:p w14:paraId="4EAFB99D" w14:textId="6717348A" w:rsidR="00444207" w:rsidRPr="00444207" w:rsidRDefault="00444207" w:rsidP="00444207">
      <w:pPr>
        <w:jc w:val="both"/>
        <w:rPr>
          <w:b/>
          <w:bCs/>
          <w:i/>
          <w:iCs/>
          <w:sz w:val="28"/>
          <w:szCs w:val="28"/>
        </w:rPr>
      </w:pPr>
      <w:r w:rsidRPr="00444207">
        <w:rPr>
          <w:b/>
          <w:bCs/>
          <w:i/>
          <w:iCs/>
          <w:sz w:val="28"/>
          <w:szCs w:val="28"/>
        </w:rPr>
        <w:t>2- SOCIETA’ SPORTIVE</w:t>
      </w:r>
    </w:p>
    <w:p w14:paraId="46709FEA" w14:textId="638D81A9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 xml:space="preserve">Prevedere incentivi </w:t>
      </w:r>
      <w:r>
        <w:rPr>
          <w:sz w:val="28"/>
          <w:szCs w:val="28"/>
        </w:rPr>
        <w:t>per l’</w:t>
      </w:r>
      <w:r w:rsidRPr="00444207">
        <w:rPr>
          <w:sz w:val="28"/>
          <w:szCs w:val="28"/>
        </w:rPr>
        <w:t xml:space="preserve">aggregazione delle ASD operanti nello stesso settore sportivo per ottimizzare l’offerta sportiva e per creare strutture societarie più solide e articolate, in grado di interagire con autorevolezza presso le Federazioni Sportive Nazionali. </w:t>
      </w:r>
    </w:p>
    <w:p w14:paraId="69B3B2B7" w14:textId="066095CC" w:rsidR="00444207" w:rsidRPr="00444207" w:rsidRDefault="00444207" w:rsidP="00444207">
      <w:pPr>
        <w:jc w:val="both"/>
        <w:rPr>
          <w:b/>
          <w:bCs/>
          <w:i/>
          <w:iCs/>
          <w:sz w:val="28"/>
          <w:szCs w:val="28"/>
        </w:rPr>
      </w:pPr>
      <w:r w:rsidRPr="00444207">
        <w:rPr>
          <w:b/>
          <w:bCs/>
          <w:i/>
          <w:iCs/>
          <w:sz w:val="28"/>
          <w:szCs w:val="28"/>
        </w:rPr>
        <w:t>3- MANIFESTAZIONI SPORTIVE</w:t>
      </w:r>
    </w:p>
    <w:p w14:paraId="2DDC0719" w14:textId="77777777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Prevedere contributi mirati alle società sportive per la organizzazione di manifestazioni sportive aventi rilievo nazionale e internazionale, per rendere Faenza un punto di riferimento nel panorama sportivo.</w:t>
      </w:r>
    </w:p>
    <w:p w14:paraId="6D092425" w14:textId="60EF5A2A" w:rsidR="00444207" w:rsidRPr="00444207" w:rsidRDefault="00444207" w:rsidP="00444207">
      <w:pPr>
        <w:jc w:val="both"/>
        <w:rPr>
          <w:b/>
          <w:bCs/>
          <w:i/>
          <w:iCs/>
          <w:sz w:val="28"/>
          <w:szCs w:val="28"/>
        </w:rPr>
      </w:pPr>
      <w:r w:rsidRPr="00444207">
        <w:rPr>
          <w:b/>
          <w:bCs/>
          <w:i/>
          <w:iCs/>
          <w:sz w:val="28"/>
          <w:szCs w:val="28"/>
        </w:rPr>
        <w:t>4-LICEO SPORTIVO</w:t>
      </w:r>
    </w:p>
    <w:p w14:paraId="12BC8605" w14:textId="77777777" w:rsidR="00444207" w:rsidRPr="00444207" w:rsidRDefault="00444207" w:rsidP="00444207">
      <w:pPr>
        <w:jc w:val="both"/>
        <w:rPr>
          <w:sz w:val="28"/>
          <w:szCs w:val="28"/>
        </w:rPr>
      </w:pPr>
      <w:r w:rsidRPr="00444207">
        <w:rPr>
          <w:sz w:val="28"/>
          <w:szCs w:val="28"/>
        </w:rPr>
        <w:t>Promuovere l’istituzione presso il Liceo TORRICELLI/SEVERI di una sezione di LICEO SPORTIVO, per incrementare la formazione di tecnici del settore.</w:t>
      </w:r>
    </w:p>
    <w:p w14:paraId="27103B48" w14:textId="0D611D19" w:rsidR="006B3FD6" w:rsidRDefault="006B3FD6" w:rsidP="00444207">
      <w:pPr>
        <w:jc w:val="both"/>
        <w:rPr>
          <w:sz w:val="28"/>
          <w:szCs w:val="28"/>
        </w:rPr>
      </w:pPr>
    </w:p>
    <w:p w14:paraId="3FD16C88" w14:textId="13FC5298" w:rsidR="00444207" w:rsidRPr="00444207" w:rsidRDefault="00444207" w:rsidP="00444207">
      <w:pPr>
        <w:jc w:val="both"/>
        <w:rPr>
          <w:sz w:val="28"/>
          <w:szCs w:val="28"/>
        </w:rPr>
      </w:pPr>
      <w:r>
        <w:rPr>
          <w:sz w:val="28"/>
          <w:szCs w:val="28"/>
        </w:rPr>
        <w:t>Per contatti: rinnovarefaenza@gmail.com</w:t>
      </w:r>
    </w:p>
    <w:sectPr w:rsidR="00444207" w:rsidRPr="00444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07"/>
    <w:rsid w:val="00444207"/>
    <w:rsid w:val="006B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66E"/>
  <w15:chartTrackingRefBased/>
  <w15:docId w15:val="{5C64568F-9B8A-4993-8617-AAD3801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2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de9whc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</dc:creator>
  <cp:keywords/>
  <dc:description/>
  <cp:lastModifiedBy>Tiziano</cp:lastModifiedBy>
  <cp:revision>1</cp:revision>
  <cp:lastPrinted>2020-08-03T17:41:00Z</cp:lastPrinted>
  <dcterms:created xsi:type="dcterms:W3CDTF">2020-08-03T17:34:00Z</dcterms:created>
  <dcterms:modified xsi:type="dcterms:W3CDTF">2020-08-03T17:43:00Z</dcterms:modified>
</cp:coreProperties>
</file>