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17B0" w14:textId="576CEFA3" w:rsidR="00BA36C4" w:rsidRPr="00A37079" w:rsidRDefault="00BD0AA0">
      <w:pPr>
        <w:rPr>
          <w:rFonts w:cstheme="minorHAnsi"/>
          <w:sz w:val="24"/>
          <w:szCs w:val="24"/>
        </w:rPr>
      </w:pPr>
      <w:r w:rsidRPr="00A37079">
        <w:rPr>
          <w:rFonts w:cstheme="minorHAnsi"/>
          <w:sz w:val="24"/>
          <w:szCs w:val="24"/>
        </w:rPr>
        <w:t xml:space="preserve">Bologna, </w:t>
      </w:r>
      <w:r w:rsidR="00A37079">
        <w:rPr>
          <w:rFonts w:cstheme="minorHAnsi"/>
          <w:sz w:val="24"/>
          <w:szCs w:val="24"/>
        </w:rPr>
        <w:t>5</w:t>
      </w:r>
      <w:r w:rsidR="003E57B2" w:rsidRPr="00A37079">
        <w:rPr>
          <w:rFonts w:cstheme="minorHAnsi"/>
          <w:sz w:val="24"/>
          <w:szCs w:val="24"/>
        </w:rPr>
        <w:t xml:space="preserve"> febbraio 2021</w:t>
      </w:r>
    </w:p>
    <w:p w14:paraId="6FAD7A19" w14:textId="77777777" w:rsidR="00A37079" w:rsidRPr="00A37079" w:rsidRDefault="00A37079" w:rsidP="00A37079">
      <w:pPr>
        <w:spacing w:after="0" w:line="240" w:lineRule="auto"/>
        <w:ind w:left="5953" w:firstLine="419"/>
        <w:jc w:val="both"/>
        <w:rPr>
          <w:rFonts w:eastAsia="Cambria" w:cstheme="minorHAnsi"/>
          <w:sz w:val="24"/>
          <w:szCs w:val="24"/>
        </w:rPr>
      </w:pPr>
      <w:r w:rsidRPr="00A37079">
        <w:rPr>
          <w:rFonts w:eastAsia="Cambria" w:cstheme="minorHAnsi"/>
          <w:sz w:val="24"/>
          <w:szCs w:val="24"/>
        </w:rPr>
        <w:t>Alla Presidente</w:t>
      </w:r>
    </w:p>
    <w:p w14:paraId="6D31FBC7" w14:textId="77777777" w:rsidR="00A37079" w:rsidRPr="00A37079" w:rsidRDefault="00A37079" w:rsidP="00A37079">
      <w:pPr>
        <w:spacing w:after="0" w:line="240" w:lineRule="auto"/>
        <w:ind w:left="5953" w:firstLine="419"/>
        <w:jc w:val="both"/>
        <w:rPr>
          <w:rFonts w:eastAsia="Cambria" w:cstheme="minorHAnsi"/>
          <w:sz w:val="24"/>
          <w:szCs w:val="24"/>
        </w:rPr>
      </w:pPr>
      <w:r w:rsidRPr="00A37079">
        <w:rPr>
          <w:rFonts w:eastAsia="Cambria" w:cstheme="minorHAnsi"/>
          <w:sz w:val="24"/>
          <w:szCs w:val="24"/>
        </w:rPr>
        <w:t xml:space="preserve">dell’Assemblea Legislativa </w:t>
      </w:r>
    </w:p>
    <w:p w14:paraId="3194F44F" w14:textId="77777777" w:rsidR="00A37079" w:rsidRPr="00A37079" w:rsidRDefault="00A37079" w:rsidP="00A37079">
      <w:pPr>
        <w:spacing w:after="0" w:line="240" w:lineRule="auto"/>
        <w:ind w:left="5953" w:firstLine="419"/>
        <w:jc w:val="both"/>
        <w:rPr>
          <w:rFonts w:eastAsia="Cambria" w:cstheme="minorHAnsi"/>
          <w:sz w:val="24"/>
          <w:szCs w:val="24"/>
        </w:rPr>
      </w:pPr>
      <w:r w:rsidRPr="00A37079">
        <w:rPr>
          <w:rFonts w:eastAsia="Cambria" w:cstheme="minorHAnsi"/>
          <w:sz w:val="24"/>
          <w:szCs w:val="24"/>
        </w:rPr>
        <w:t>della Regione Emilia-Romagna</w:t>
      </w:r>
    </w:p>
    <w:p w14:paraId="3A6D4DA5" w14:textId="77777777" w:rsidR="00A37079" w:rsidRPr="00A37079" w:rsidRDefault="00A37079" w:rsidP="00A37079">
      <w:pPr>
        <w:spacing w:after="0" w:line="240" w:lineRule="auto"/>
        <w:ind w:left="5953" w:firstLine="419"/>
        <w:jc w:val="both"/>
        <w:rPr>
          <w:rFonts w:eastAsia="Cambria" w:cstheme="minorHAnsi"/>
          <w:sz w:val="14"/>
          <w:szCs w:val="14"/>
        </w:rPr>
      </w:pPr>
    </w:p>
    <w:p w14:paraId="0E488FB5" w14:textId="77777777" w:rsidR="00A37079" w:rsidRPr="00A37079" w:rsidRDefault="00A37079" w:rsidP="00A37079">
      <w:pPr>
        <w:spacing w:after="0" w:line="240" w:lineRule="auto"/>
        <w:ind w:left="5953" w:firstLine="419"/>
        <w:jc w:val="both"/>
        <w:rPr>
          <w:rFonts w:eastAsia="Cambria" w:cstheme="minorHAnsi"/>
          <w:sz w:val="24"/>
          <w:szCs w:val="24"/>
        </w:rPr>
      </w:pPr>
      <w:r w:rsidRPr="00A37079">
        <w:rPr>
          <w:rFonts w:eastAsia="Cambria" w:cstheme="minorHAnsi"/>
          <w:sz w:val="24"/>
          <w:szCs w:val="24"/>
        </w:rPr>
        <w:t>Cons. Emma Petitti</w:t>
      </w:r>
    </w:p>
    <w:p w14:paraId="10BDC14A" w14:textId="77777777" w:rsidR="00A37079" w:rsidRPr="00A37079" w:rsidRDefault="00A37079" w:rsidP="00A37079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25E90AA7" w14:textId="77777777" w:rsidR="00A37079" w:rsidRPr="00A37079" w:rsidRDefault="00A37079" w:rsidP="00A37079">
      <w:pPr>
        <w:spacing w:after="200" w:line="240" w:lineRule="auto"/>
        <w:jc w:val="center"/>
        <w:rPr>
          <w:rFonts w:eastAsia="Cambria" w:cstheme="minorHAnsi"/>
          <w:b/>
          <w:sz w:val="14"/>
          <w:szCs w:val="14"/>
        </w:rPr>
      </w:pPr>
    </w:p>
    <w:p w14:paraId="5AACDFA4" w14:textId="69E8E012" w:rsidR="00A37079" w:rsidRPr="00A37079" w:rsidRDefault="00A37079" w:rsidP="00A37079">
      <w:pPr>
        <w:spacing w:after="200" w:line="240" w:lineRule="auto"/>
        <w:jc w:val="center"/>
        <w:rPr>
          <w:rFonts w:eastAsia="Cambria" w:cstheme="minorHAnsi"/>
          <w:b/>
          <w:sz w:val="28"/>
          <w:szCs w:val="28"/>
        </w:rPr>
      </w:pPr>
      <w:r w:rsidRPr="00A37079">
        <w:rPr>
          <w:rFonts w:eastAsia="Cambria" w:cstheme="minorHAnsi"/>
          <w:b/>
          <w:sz w:val="28"/>
          <w:szCs w:val="28"/>
        </w:rPr>
        <w:t>INTERROGAZIONE A RISPOSTA ORALE IN COMMISSIONE</w:t>
      </w:r>
    </w:p>
    <w:p w14:paraId="350C736A" w14:textId="77777777" w:rsidR="00A37079" w:rsidRPr="00A37079" w:rsidRDefault="00A37079" w:rsidP="00A37079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p w14:paraId="39B4855F" w14:textId="77777777" w:rsidR="00A37079" w:rsidRPr="00A37079" w:rsidRDefault="00A37079" w:rsidP="00A37079">
      <w:pPr>
        <w:tabs>
          <w:tab w:val="num" w:pos="426"/>
        </w:tabs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A37079">
        <w:rPr>
          <w:rFonts w:eastAsia="Cambria" w:cstheme="minorHAnsi"/>
          <w:b/>
          <w:sz w:val="24"/>
          <w:szCs w:val="24"/>
        </w:rPr>
        <w:t>Premesso che</w:t>
      </w:r>
    </w:p>
    <w:p w14:paraId="5D6D5B83" w14:textId="77777777" w:rsidR="00A37079" w:rsidRPr="00A37079" w:rsidRDefault="00A37079" w:rsidP="00A37079">
      <w:pPr>
        <w:tabs>
          <w:tab w:val="num" w:pos="426"/>
        </w:tabs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p w14:paraId="475C8DCD" w14:textId="150F11D6" w:rsidR="00A37079" w:rsidRDefault="00A37079" w:rsidP="00A37079">
      <w:pPr>
        <w:numPr>
          <w:ilvl w:val="0"/>
          <w:numId w:val="7"/>
        </w:numPr>
        <w:spacing w:after="0" w:line="264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A37079">
        <w:rPr>
          <w:rFonts w:eastAsia="Times New Roman" w:cstheme="minorHAnsi"/>
          <w:sz w:val="24"/>
          <w:szCs w:val="24"/>
          <w:lang w:eastAsia="it-IT"/>
        </w:rPr>
        <w:t>a S. Potito nel Comune di Bagnacavallo (RA) è presente un impianto di stoccaggio di gas</w:t>
      </w:r>
      <w:r w:rsidRPr="00A3707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A37079">
        <w:rPr>
          <w:rFonts w:eastAsia="Times New Roman" w:cstheme="minorHAnsi"/>
          <w:sz w:val="24"/>
          <w:szCs w:val="24"/>
          <w:lang w:eastAsia="it-IT"/>
        </w:rPr>
        <w:t>naturale di proprietà di Edison Stoccaggio S.p.A. (quota 90%) e Blugas Infrastrutture Srl (titolare del restante 10%) in virtù di una Concessione di Stoccaggio denominata “</w:t>
      </w: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San Potito e Cotignola Stoccaggio</w:t>
      </w:r>
      <w:r w:rsidRPr="00A37079">
        <w:rPr>
          <w:rFonts w:eastAsia="Times New Roman" w:cstheme="minorHAnsi"/>
          <w:sz w:val="24"/>
          <w:szCs w:val="24"/>
          <w:lang w:eastAsia="it-IT"/>
        </w:rPr>
        <w:t>”, conferita dal Ministero dello Sviluppo Economico, di concerto con il Ministero dell’Ambiente e della Tutela del Territorio e del Mare, con DM 24 Aprile 2009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14:paraId="58B7DDDC" w14:textId="77777777" w:rsidR="00A37079" w:rsidRPr="00A37079" w:rsidRDefault="00A37079" w:rsidP="00A37079">
      <w:pPr>
        <w:spacing w:after="0" w:line="264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4B8C9D0" w14:textId="393CF675" w:rsidR="00A37079" w:rsidRDefault="00A37079" w:rsidP="00A37079">
      <w:pPr>
        <w:numPr>
          <w:ilvl w:val="0"/>
          <w:numId w:val="7"/>
        </w:numPr>
        <w:spacing w:after="0" w:line="264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A37079">
        <w:rPr>
          <w:rFonts w:eastAsia="Times New Roman" w:cstheme="minorHAnsi"/>
          <w:sz w:val="24"/>
          <w:szCs w:val="24"/>
          <w:lang w:eastAsia="it-IT"/>
        </w:rPr>
        <w:t xml:space="preserve">in data 13 marzo 2018 Edison Stoccaggio S.p.A. ha presentato istanza al Ministero </w:t>
      </w:r>
      <w:r w:rsidR="004B1377" w:rsidRPr="00A37079">
        <w:rPr>
          <w:rFonts w:eastAsia="Cambria" w:cstheme="minorHAnsi"/>
          <w:sz w:val="24"/>
          <w:szCs w:val="24"/>
        </w:rPr>
        <w:t xml:space="preserve">dello Sviluppo Economico </w:t>
      </w:r>
      <w:r w:rsidRPr="00A37079">
        <w:rPr>
          <w:rFonts w:eastAsia="Times New Roman" w:cstheme="minorHAnsi"/>
          <w:sz w:val="24"/>
          <w:szCs w:val="24"/>
          <w:lang w:eastAsia="it-IT"/>
        </w:rPr>
        <w:t>per eseguire prove di iniezione nel giacimento BB1 di San Potito finalizzate all'ampliamento della capacità di stoccaggio mediante superamento della originaria pressione statica di fondo (c.d. “sovrappressione”);</w:t>
      </w:r>
    </w:p>
    <w:p w14:paraId="7A117C52" w14:textId="77777777" w:rsidR="00A37079" w:rsidRPr="00A37079" w:rsidRDefault="00A37079" w:rsidP="00A37079">
      <w:pPr>
        <w:spacing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0231053" w14:textId="15138008" w:rsidR="00A37079" w:rsidRPr="00A37079" w:rsidRDefault="00C9484E" w:rsidP="00A37079">
      <w:pPr>
        <w:numPr>
          <w:ilvl w:val="0"/>
          <w:numId w:val="7"/>
        </w:numPr>
        <w:spacing w:after="0" w:line="264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t</w:t>
      </w:r>
      <w:r w:rsidR="00A37079" w:rsidRPr="00A37079">
        <w:rPr>
          <w:rFonts w:eastAsia="Times New Roman" w:cstheme="minorHAnsi"/>
          <w:sz w:val="24"/>
          <w:szCs w:val="24"/>
          <w:lang w:eastAsia="it-IT"/>
        </w:rPr>
        <w:t>ale richiesta di sovrappressione ha allarmato i cittadini residenti in quei territori, che hanno lanciato una petizione in cui evidenziano i pericoli che possono generarsi da tale operazione:</w:t>
      </w:r>
    </w:p>
    <w:p w14:paraId="5C35F8DF" w14:textId="77777777" w:rsidR="00A37079" w:rsidRPr="00A37079" w:rsidRDefault="00A37079" w:rsidP="00A37079">
      <w:pPr>
        <w:spacing w:after="0" w:line="264" w:lineRule="auto"/>
        <w:ind w:left="426"/>
        <w:contextualSpacing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1D99701C" w14:textId="5E5AD48B" w:rsidR="00A37079" w:rsidRDefault="00A37079" w:rsidP="00A37079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1. possibili inneschi di sismicità riferibili alla operatività con livelli di sovrapressione mai autorizzati sul suolo italiano;</w:t>
      </w:r>
    </w:p>
    <w:p w14:paraId="5D98B003" w14:textId="77777777" w:rsidR="00A37079" w:rsidRPr="00A37079" w:rsidRDefault="00A37079" w:rsidP="00A37079">
      <w:pPr>
        <w:spacing w:after="0" w:line="264" w:lineRule="auto"/>
        <w:ind w:left="720"/>
        <w:contextualSpacing/>
        <w:jc w:val="both"/>
        <w:rPr>
          <w:rFonts w:eastAsia="Times New Roman" w:cstheme="minorHAnsi"/>
          <w:i/>
          <w:iCs/>
          <w:sz w:val="6"/>
          <w:szCs w:val="6"/>
          <w:lang w:eastAsia="it-IT"/>
        </w:rPr>
      </w:pPr>
    </w:p>
    <w:p w14:paraId="226EB605" w14:textId="45A542EC" w:rsidR="00A37079" w:rsidRDefault="00A37079" w:rsidP="00A37079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2. sollecitazioni che possono pervenire agli strati profondi e al suolo dall'alternanza continua tra cicli di stoccaggio del gas in pressione e successiva estrazione;</w:t>
      </w:r>
    </w:p>
    <w:p w14:paraId="70053DC9" w14:textId="77777777" w:rsidR="00A37079" w:rsidRPr="00A37079" w:rsidRDefault="00A37079" w:rsidP="00A37079">
      <w:pPr>
        <w:spacing w:after="0" w:line="264" w:lineRule="auto"/>
        <w:contextualSpacing/>
        <w:jc w:val="both"/>
        <w:rPr>
          <w:rFonts w:eastAsia="Times New Roman" w:cstheme="minorHAnsi"/>
          <w:i/>
          <w:iCs/>
          <w:sz w:val="6"/>
          <w:szCs w:val="6"/>
          <w:lang w:eastAsia="it-IT"/>
        </w:rPr>
      </w:pPr>
    </w:p>
    <w:p w14:paraId="0C499B1C" w14:textId="32046C8C" w:rsidR="00A37079" w:rsidRDefault="00A37079" w:rsidP="00A37079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3. incertezza sugli effetti indotti nel sottosuolo a breve e a lungo termine;</w:t>
      </w:r>
    </w:p>
    <w:p w14:paraId="6EC4FC64" w14:textId="77777777" w:rsidR="00A37079" w:rsidRPr="00A37079" w:rsidRDefault="00A37079" w:rsidP="00A37079">
      <w:pPr>
        <w:spacing w:after="0" w:line="264" w:lineRule="auto"/>
        <w:contextualSpacing/>
        <w:jc w:val="both"/>
        <w:rPr>
          <w:rFonts w:eastAsia="Times New Roman" w:cstheme="minorHAnsi"/>
          <w:i/>
          <w:iCs/>
          <w:sz w:val="6"/>
          <w:szCs w:val="6"/>
          <w:lang w:eastAsia="it-IT"/>
        </w:rPr>
      </w:pPr>
    </w:p>
    <w:p w14:paraId="7ED04AF9" w14:textId="77777777" w:rsidR="00A37079" w:rsidRPr="00A37079" w:rsidRDefault="00A37079" w:rsidP="00A37079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4. effetti di subsidenza sulla rete scolante e di microsismicità indotti dal sovrapporsi dell’attività di Edison con importanti attività estrattive contigue.</w:t>
      </w:r>
    </w:p>
    <w:p w14:paraId="17D92F71" w14:textId="77777777" w:rsidR="00A37079" w:rsidRPr="00A37079" w:rsidRDefault="00A37079" w:rsidP="00A37079">
      <w:pPr>
        <w:spacing w:after="200" w:line="264" w:lineRule="auto"/>
        <w:contextualSpacing/>
        <w:jc w:val="center"/>
        <w:rPr>
          <w:rFonts w:eastAsia="Cambria" w:cstheme="minorHAnsi"/>
          <w:b/>
          <w:bCs/>
          <w:sz w:val="24"/>
          <w:szCs w:val="24"/>
        </w:rPr>
      </w:pPr>
    </w:p>
    <w:p w14:paraId="01FDB4A2" w14:textId="74B8EE79" w:rsidR="00A37079" w:rsidRDefault="00A37079" w:rsidP="00A37079">
      <w:pPr>
        <w:spacing w:after="200" w:line="264" w:lineRule="auto"/>
        <w:contextualSpacing/>
        <w:jc w:val="center"/>
        <w:rPr>
          <w:rFonts w:eastAsia="Cambria" w:cstheme="minorHAnsi"/>
          <w:b/>
          <w:bCs/>
          <w:sz w:val="24"/>
          <w:szCs w:val="24"/>
        </w:rPr>
      </w:pPr>
      <w:r w:rsidRPr="00A37079">
        <w:rPr>
          <w:rFonts w:eastAsia="Cambria" w:cstheme="minorHAnsi"/>
          <w:b/>
          <w:bCs/>
          <w:sz w:val="24"/>
          <w:szCs w:val="24"/>
        </w:rPr>
        <w:t>Preso atto che</w:t>
      </w:r>
    </w:p>
    <w:p w14:paraId="75A17BE9" w14:textId="77777777" w:rsidR="00A37079" w:rsidRPr="00A37079" w:rsidRDefault="00A37079" w:rsidP="00A37079">
      <w:pPr>
        <w:spacing w:after="200" w:line="264" w:lineRule="auto"/>
        <w:contextualSpacing/>
        <w:jc w:val="center"/>
        <w:rPr>
          <w:rFonts w:eastAsia="Cambria" w:cstheme="minorHAnsi"/>
          <w:b/>
          <w:bCs/>
          <w:sz w:val="24"/>
          <w:szCs w:val="24"/>
        </w:rPr>
      </w:pPr>
    </w:p>
    <w:p w14:paraId="7D074F43" w14:textId="77777777" w:rsidR="00A37079" w:rsidRPr="00A37079" w:rsidRDefault="00A37079" w:rsidP="00A37079">
      <w:pPr>
        <w:numPr>
          <w:ilvl w:val="0"/>
          <w:numId w:val="7"/>
        </w:numPr>
        <w:spacing w:after="0" w:line="264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A37079">
        <w:rPr>
          <w:rFonts w:eastAsia="Times New Roman" w:cstheme="minorHAnsi"/>
          <w:sz w:val="24"/>
          <w:szCs w:val="24"/>
          <w:lang w:eastAsia="it-IT"/>
        </w:rPr>
        <w:t>come si evince dalla risposta all’interrogazione oggetto n. 912/2020, alla data del 14 luglio 2020 le prove di iniezione in sovrappressione non erano ancora state autorizzate dal Ministero dello Sviluppo Economico.</w:t>
      </w:r>
    </w:p>
    <w:p w14:paraId="1C78C830" w14:textId="77777777" w:rsidR="00A37079" w:rsidRPr="00A37079" w:rsidRDefault="00A37079" w:rsidP="00A37079">
      <w:pPr>
        <w:spacing w:after="200" w:line="264" w:lineRule="auto"/>
        <w:contextualSpacing/>
        <w:jc w:val="center"/>
        <w:rPr>
          <w:rFonts w:eastAsia="Cambria" w:cstheme="minorHAnsi"/>
          <w:b/>
          <w:bCs/>
          <w:sz w:val="24"/>
          <w:szCs w:val="24"/>
        </w:rPr>
      </w:pPr>
    </w:p>
    <w:p w14:paraId="5FF46AFB" w14:textId="77777777" w:rsidR="00A37079" w:rsidRDefault="00A37079" w:rsidP="00A37079">
      <w:pPr>
        <w:spacing w:after="200" w:line="264" w:lineRule="auto"/>
        <w:contextualSpacing/>
        <w:rPr>
          <w:rFonts w:eastAsia="Cambria" w:cstheme="minorHAnsi"/>
          <w:b/>
          <w:bCs/>
          <w:sz w:val="24"/>
          <w:szCs w:val="24"/>
        </w:rPr>
      </w:pPr>
    </w:p>
    <w:p w14:paraId="42518A65" w14:textId="77777777" w:rsidR="00A37079" w:rsidRDefault="00A37079" w:rsidP="00A37079">
      <w:pPr>
        <w:spacing w:after="200" w:line="264" w:lineRule="auto"/>
        <w:contextualSpacing/>
        <w:rPr>
          <w:rFonts w:eastAsia="Cambria" w:cstheme="minorHAnsi"/>
          <w:b/>
          <w:bCs/>
          <w:sz w:val="24"/>
          <w:szCs w:val="24"/>
        </w:rPr>
      </w:pPr>
    </w:p>
    <w:p w14:paraId="60A493CE" w14:textId="17C6D7CD" w:rsidR="00A37079" w:rsidRDefault="00A37079" w:rsidP="00A37079">
      <w:pPr>
        <w:spacing w:after="200" w:line="264" w:lineRule="auto"/>
        <w:contextualSpacing/>
        <w:jc w:val="center"/>
        <w:rPr>
          <w:rFonts w:eastAsia="Cambria" w:cstheme="minorHAnsi"/>
          <w:b/>
          <w:bCs/>
          <w:sz w:val="24"/>
          <w:szCs w:val="24"/>
        </w:rPr>
      </w:pPr>
      <w:r w:rsidRPr="00A37079">
        <w:rPr>
          <w:rFonts w:eastAsia="Cambria" w:cstheme="minorHAnsi"/>
          <w:b/>
          <w:bCs/>
          <w:sz w:val="24"/>
          <w:szCs w:val="24"/>
        </w:rPr>
        <w:t>Evidenziato che</w:t>
      </w:r>
    </w:p>
    <w:p w14:paraId="6CF61919" w14:textId="77777777" w:rsidR="00A37079" w:rsidRPr="00A37079" w:rsidRDefault="00A37079" w:rsidP="00A37079">
      <w:pPr>
        <w:spacing w:after="200" w:line="264" w:lineRule="auto"/>
        <w:contextualSpacing/>
        <w:jc w:val="center"/>
        <w:rPr>
          <w:rFonts w:eastAsia="Cambria" w:cstheme="minorHAnsi"/>
          <w:b/>
          <w:bCs/>
          <w:sz w:val="24"/>
          <w:szCs w:val="24"/>
        </w:rPr>
      </w:pPr>
    </w:p>
    <w:p w14:paraId="24C732C9" w14:textId="77777777" w:rsidR="00A37079" w:rsidRPr="00A37079" w:rsidRDefault="00A37079" w:rsidP="00A37079">
      <w:pPr>
        <w:numPr>
          <w:ilvl w:val="0"/>
          <w:numId w:val="7"/>
        </w:numPr>
        <w:spacing w:after="0" w:line="264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A37079">
        <w:rPr>
          <w:rFonts w:eastAsia="Times New Roman" w:cstheme="minorHAnsi"/>
          <w:sz w:val="24"/>
          <w:szCs w:val="24"/>
          <w:lang w:eastAsia="it-IT"/>
        </w:rPr>
        <w:t>è stata di recente approvata la risoluzione oggetto n. 1444 denominata “</w:t>
      </w: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Risoluzione per impegnare la Giunta regionale alla definizione di una strategia ambientale, con particolare riguardo al sito di stoccaggio gas in Minerbio (BO).</w:t>
      </w:r>
      <w:r w:rsidRPr="00A37079">
        <w:rPr>
          <w:rFonts w:eastAsia="Times New Roman" w:cstheme="minorHAnsi"/>
          <w:sz w:val="24"/>
          <w:szCs w:val="24"/>
          <w:lang w:eastAsia="it-IT"/>
        </w:rPr>
        <w:t>” la Commissione ambiente, territorio, esaminando la centrale di stoccaggio gas di Minerbio, ha impegnato la Giunta</w:t>
      </w:r>
    </w:p>
    <w:p w14:paraId="08F4008C" w14:textId="77777777" w:rsidR="00A37079" w:rsidRPr="00A37079" w:rsidRDefault="00A37079" w:rsidP="00A37079">
      <w:pPr>
        <w:spacing w:after="0" w:line="264" w:lineRule="auto"/>
        <w:ind w:left="426"/>
        <w:contextualSpacing/>
        <w:jc w:val="both"/>
        <w:rPr>
          <w:rFonts w:eastAsia="Times New Roman" w:cstheme="minorHAnsi"/>
          <w:sz w:val="18"/>
          <w:szCs w:val="18"/>
          <w:lang w:eastAsia="it-IT"/>
        </w:rPr>
      </w:pPr>
    </w:p>
    <w:p w14:paraId="13C59ED4" w14:textId="61170CE4" w:rsidR="00A37079" w:rsidRPr="00A37079" w:rsidRDefault="00A37079" w:rsidP="00A37079">
      <w:pPr>
        <w:pStyle w:val="Paragrafoelenco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37079">
        <w:rPr>
          <w:rFonts w:eastAsia="Times New Roman" w:cstheme="minorHAnsi"/>
          <w:sz w:val="24"/>
          <w:szCs w:val="24"/>
          <w:lang w:eastAsia="it-IT"/>
        </w:rPr>
        <w:t xml:space="preserve">“ad </w:t>
      </w: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attivarsi verso politiche energetiche regionali maggiormente indirizzate all’introduzione crescente di fonti energetiche rinnovabili</w:t>
      </w:r>
      <w:r w:rsidRPr="00A37079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</w:t>
      </w: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e a piani di risparmio ed efficienza energetica </w:t>
      </w:r>
      <w:r w:rsidRPr="00A37079">
        <w:rPr>
          <w:rFonts w:eastAsia="Times New Roman" w:cstheme="minorHAnsi"/>
          <w:i/>
          <w:iCs/>
          <w:sz w:val="24"/>
          <w:szCs w:val="24"/>
          <w:u w:val="single"/>
          <w:lang w:eastAsia="it-IT"/>
        </w:rPr>
        <w:t>anziché allo sfruttamento in sovrappressione degli stabilimenti di stoccaggio del gas</w:t>
      </w: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che oltre a presentare elevati livelli di rischio incidono comunque fortemente sull’inquinamento ambientale”</w:t>
      </w:r>
      <w:r w:rsidRPr="00A37079">
        <w:rPr>
          <w:rFonts w:eastAsia="Times New Roman" w:cstheme="minorHAnsi"/>
          <w:sz w:val="24"/>
          <w:szCs w:val="24"/>
          <w:lang w:eastAsia="it-IT"/>
        </w:rPr>
        <w:t>;</w:t>
      </w:r>
    </w:p>
    <w:p w14:paraId="2609BB15" w14:textId="77777777" w:rsidR="00A37079" w:rsidRPr="00A37079" w:rsidRDefault="00A37079" w:rsidP="00A37079">
      <w:pPr>
        <w:pStyle w:val="Paragrafoelenco"/>
        <w:spacing w:after="0" w:line="264" w:lineRule="auto"/>
        <w:ind w:left="1440"/>
        <w:jc w:val="both"/>
        <w:rPr>
          <w:rFonts w:eastAsia="Times New Roman" w:cstheme="minorHAnsi"/>
          <w:sz w:val="10"/>
          <w:szCs w:val="10"/>
          <w:lang w:eastAsia="it-IT"/>
        </w:rPr>
      </w:pPr>
    </w:p>
    <w:p w14:paraId="1F6AE5B0" w14:textId="054D4260" w:rsidR="00A37079" w:rsidRPr="00A37079" w:rsidRDefault="00A37079" w:rsidP="00A37079">
      <w:pPr>
        <w:pStyle w:val="Paragrafoelenco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A37079">
        <w:rPr>
          <w:rFonts w:eastAsia="Times New Roman" w:cstheme="minorHAnsi"/>
          <w:i/>
          <w:iCs/>
          <w:sz w:val="24"/>
          <w:szCs w:val="24"/>
          <w:lang w:eastAsia="it-IT"/>
        </w:rPr>
        <w:t>“a definire una rapida e generalizzata strategia ambientale per modificare alla radice la qualità dell’aria nella Regione, anche promuovendo l’elettrificazione di centrali di spinta e stoccaggio”.</w:t>
      </w:r>
    </w:p>
    <w:p w14:paraId="3769F94F" w14:textId="77777777" w:rsidR="00A37079" w:rsidRPr="00A37079" w:rsidRDefault="00A37079" w:rsidP="00A37079">
      <w:pPr>
        <w:spacing w:after="200" w:line="264" w:lineRule="auto"/>
        <w:rPr>
          <w:rFonts w:eastAsia="Cambria" w:cstheme="minorHAnsi"/>
          <w:b/>
          <w:sz w:val="24"/>
          <w:szCs w:val="24"/>
        </w:rPr>
      </w:pPr>
    </w:p>
    <w:p w14:paraId="778E1786" w14:textId="77777777" w:rsidR="00A37079" w:rsidRPr="00A37079" w:rsidRDefault="00A37079" w:rsidP="00A37079">
      <w:pPr>
        <w:spacing w:after="200" w:line="264" w:lineRule="auto"/>
        <w:ind w:left="360"/>
        <w:jc w:val="center"/>
        <w:rPr>
          <w:rFonts w:eastAsia="Cambria" w:cstheme="minorHAnsi"/>
          <w:b/>
          <w:sz w:val="24"/>
          <w:szCs w:val="24"/>
        </w:rPr>
      </w:pPr>
      <w:r w:rsidRPr="00A37079">
        <w:rPr>
          <w:rFonts w:eastAsia="Cambria" w:cstheme="minorHAnsi"/>
          <w:b/>
          <w:sz w:val="24"/>
          <w:szCs w:val="24"/>
        </w:rPr>
        <w:t>TUTTO CIÒ PREMESSO</w:t>
      </w:r>
    </w:p>
    <w:p w14:paraId="212968FE" w14:textId="77777777" w:rsidR="00A37079" w:rsidRPr="00A37079" w:rsidRDefault="00A37079" w:rsidP="00A37079">
      <w:pPr>
        <w:spacing w:after="200" w:line="264" w:lineRule="auto"/>
        <w:ind w:left="360"/>
        <w:jc w:val="center"/>
        <w:rPr>
          <w:rFonts w:eastAsia="Cambria" w:cstheme="minorHAnsi"/>
          <w:b/>
          <w:sz w:val="24"/>
          <w:szCs w:val="24"/>
        </w:rPr>
      </w:pPr>
      <w:r w:rsidRPr="00A37079">
        <w:rPr>
          <w:rFonts w:eastAsia="Cambria" w:cstheme="minorHAnsi"/>
          <w:b/>
          <w:sz w:val="24"/>
          <w:szCs w:val="24"/>
        </w:rPr>
        <w:t>SI INTERROGA LA GIUNTA REGIONALE PER SAPERE</w:t>
      </w:r>
    </w:p>
    <w:p w14:paraId="4CAD8EBF" w14:textId="77777777" w:rsidR="00A37079" w:rsidRPr="00A37079" w:rsidRDefault="00A37079" w:rsidP="00A37079">
      <w:pPr>
        <w:spacing w:after="0" w:line="264" w:lineRule="auto"/>
        <w:ind w:left="357"/>
        <w:jc w:val="center"/>
        <w:rPr>
          <w:rFonts w:eastAsia="Cambria" w:cstheme="minorHAnsi"/>
          <w:b/>
          <w:sz w:val="10"/>
          <w:szCs w:val="10"/>
        </w:rPr>
      </w:pPr>
    </w:p>
    <w:p w14:paraId="394A1140" w14:textId="77777777" w:rsidR="00A37079" w:rsidRPr="00A37079" w:rsidRDefault="00A37079" w:rsidP="00A37079">
      <w:pPr>
        <w:numPr>
          <w:ilvl w:val="0"/>
          <w:numId w:val="7"/>
        </w:numPr>
        <w:spacing w:after="0" w:line="264" w:lineRule="auto"/>
        <w:ind w:left="284" w:hanging="284"/>
        <w:jc w:val="both"/>
        <w:rPr>
          <w:rFonts w:eastAsia="Cambria" w:cstheme="minorHAnsi"/>
          <w:sz w:val="24"/>
          <w:szCs w:val="24"/>
        </w:rPr>
      </w:pPr>
      <w:r w:rsidRPr="00A37079">
        <w:rPr>
          <w:rFonts w:eastAsia="Cambria" w:cstheme="minorHAnsi"/>
          <w:sz w:val="24"/>
          <w:szCs w:val="24"/>
        </w:rPr>
        <w:t>se il Ministero dello Sviluppo Economico abbia già autorizzato o meno le prove di iniezione in sovrappressione nel giacimento di gas naturale di San Potito nel Comune di Bagnacavallo di proprietà di Edison Stoccaggio S.p.A. e Blugas Infrastrutture Srl;</w:t>
      </w:r>
    </w:p>
    <w:p w14:paraId="69849240" w14:textId="77777777" w:rsidR="00A37079" w:rsidRPr="00A37079" w:rsidRDefault="00A37079" w:rsidP="00A37079">
      <w:pPr>
        <w:spacing w:after="0" w:line="264" w:lineRule="auto"/>
        <w:ind w:left="284"/>
        <w:jc w:val="both"/>
        <w:rPr>
          <w:rFonts w:eastAsia="Cambria" w:cstheme="minorHAnsi"/>
          <w:sz w:val="24"/>
          <w:szCs w:val="24"/>
        </w:rPr>
      </w:pPr>
    </w:p>
    <w:p w14:paraId="1DEB7E77" w14:textId="7AD162B9" w:rsidR="00A37079" w:rsidRPr="00A37079" w:rsidRDefault="00A37079" w:rsidP="00A37079">
      <w:pPr>
        <w:numPr>
          <w:ilvl w:val="0"/>
          <w:numId w:val="7"/>
        </w:numPr>
        <w:spacing w:after="0" w:line="264" w:lineRule="auto"/>
        <w:ind w:left="284" w:hanging="284"/>
        <w:jc w:val="both"/>
        <w:rPr>
          <w:rFonts w:eastAsia="Cambria" w:cstheme="minorHAnsi"/>
          <w:sz w:val="24"/>
          <w:szCs w:val="24"/>
        </w:rPr>
      </w:pPr>
      <w:r w:rsidRPr="00A37079">
        <w:rPr>
          <w:rFonts w:eastAsia="Cambria" w:cstheme="minorHAnsi"/>
          <w:sz w:val="24"/>
          <w:szCs w:val="24"/>
        </w:rPr>
        <w:t>come intenda comportarsi la Giunta relativamente allo stabilimento di San Potito, vista la risoluzione oggetto 1444 approvata all’unanimità in data 29 gennaio u.s. con la quale s’impegna la Giunta a dare la priorità a politiche energetiche regionali maggiormente indirizzate all’introduzione crescente di fonti energetiche rinnovabili e a piani di risparmio ed efficienza energetica, anziché allo sfruttamento in sovrappressione degli stabilimenti di stoccaggio del gas che</w:t>
      </w:r>
      <w:r>
        <w:rPr>
          <w:rFonts w:eastAsia="Cambria" w:cstheme="minorHAnsi"/>
          <w:sz w:val="24"/>
          <w:szCs w:val="24"/>
        </w:rPr>
        <w:t>,</w:t>
      </w:r>
      <w:r w:rsidRPr="00A37079">
        <w:rPr>
          <w:rFonts w:eastAsia="Cambria" w:cstheme="minorHAnsi"/>
          <w:sz w:val="24"/>
          <w:szCs w:val="24"/>
        </w:rPr>
        <w:t xml:space="preserve"> oltre a presentare elevati livelli di rischio</w:t>
      </w:r>
      <w:r>
        <w:rPr>
          <w:rFonts w:eastAsia="Cambria" w:cstheme="minorHAnsi"/>
          <w:sz w:val="24"/>
          <w:szCs w:val="24"/>
        </w:rPr>
        <w:t>,</w:t>
      </w:r>
      <w:r w:rsidRPr="00A37079">
        <w:rPr>
          <w:rFonts w:eastAsia="Cambria" w:cstheme="minorHAnsi"/>
          <w:sz w:val="24"/>
          <w:szCs w:val="24"/>
        </w:rPr>
        <w:t xml:space="preserve"> incidono comunque fortemente sull’inquinamento ambientale.</w:t>
      </w:r>
    </w:p>
    <w:p w14:paraId="48CCB0F5" w14:textId="77777777" w:rsidR="00A37079" w:rsidRPr="00A37079" w:rsidRDefault="00A37079" w:rsidP="00A37079">
      <w:pPr>
        <w:jc w:val="both"/>
        <w:rPr>
          <w:rFonts w:cstheme="minorHAnsi"/>
          <w:sz w:val="24"/>
          <w:szCs w:val="24"/>
        </w:rPr>
      </w:pPr>
    </w:p>
    <w:p w14:paraId="4FE38D55" w14:textId="3BCB25DA" w:rsidR="00A37079" w:rsidRPr="00942DB6" w:rsidRDefault="00E40AF2" w:rsidP="00942DB6">
      <w:pPr>
        <w:ind w:left="5664" w:firstLine="708"/>
        <w:jc w:val="both"/>
        <w:rPr>
          <w:rFonts w:cstheme="minorHAnsi"/>
          <w:sz w:val="24"/>
          <w:szCs w:val="24"/>
        </w:rPr>
      </w:pPr>
      <w:r w:rsidRPr="00942DB6">
        <w:rPr>
          <w:rFonts w:cstheme="minorHAnsi"/>
          <w:sz w:val="24"/>
          <w:szCs w:val="24"/>
        </w:rPr>
        <w:t>Silvia Zamboni</w:t>
      </w:r>
    </w:p>
    <w:p w14:paraId="6B3540B8" w14:textId="6444C978" w:rsidR="00942DB6" w:rsidRPr="00942DB6" w:rsidRDefault="00A37079" w:rsidP="00942DB6">
      <w:pPr>
        <w:ind w:left="5664" w:firstLine="708"/>
        <w:jc w:val="both"/>
        <w:rPr>
          <w:rFonts w:cstheme="minorHAnsi"/>
          <w:sz w:val="24"/>
          <w:szCs w:val="24"/>
        </w:rPr>
      </w:pPr>
      <w:r w:rsidRPr="00942DB6">
        <w:rPr>
          <w:rFonts w:cstheme="minorHAnsi"/>
          <w:sz w:val="24"/>
          <w:szCs w:val="24"/>
        </w:rPr>
        <w:t>Igor Taruffi</w:t>
      </w:r>
    </w:p>
    <w:p w14:paraId="36D37CFA" w14:textId="2357B04B" w:rsidR="00942DB6" w:rsidRPr="00942DB6" w:rsidRDefault="00942DB6" w:rsidP="00942DB6">
      <w:pPr>
        <w:ind w:left="5664" w:firstLine="708"/>
        <w:jc w:val="both"/>
        <w:rPr>
          <w:rFonts w:cstheme="minorHAnsi"/>
          <w:sz w:val="24"/>
          <w:szCs w:val="24"/>
        </w:rPr>
      </w:pPr>
      <w:r w:rsidRPr="00942DB6">
        <w:rPr>
          <w:rFonts w:cstheme="minorHAnsi"/>
          <w:sz w:val="24"/>
          <w:szCs w:val="24"/>
        </w:rPr>
        <w:t>Federico Alessandro Amico</w:t>
      </w:r>
    </w:p>
    <w:sectPr w:rsidR="00942DB6" w:rsidRPr="00942DB6" w:rsidSect="00E40AF2">
      <w:headerReference w:type="default" r:id="rId7"/>
      <w:footerReference w:type="default" r:id="rId8"/>
      <w:pgSz w:w="11906" w:h="16838"/>
      <w:pgMar w:top="1417" w:right="1134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DD63" w14:textId="77777777" w:rsidR="009D6E1B" w:rsidRDefault="009D6E1B" w:rsidP="00D64117">
      <w:pPr>
        <w:spacing w:after="0" w:line="240" w:lineRule="auto"/>
      </w:pPr>
      <w:r>
        <w:separator/>
      </w:r>
    </w:p>
  </w:endnote>
  <w:endnote w:type="continuationSeparator" w:id="0">
    <w:p w14:paraId="47F1F952" w14:textId="77777777" w:rsidR="009D6E1B" w:rsidRDefault="009D6E1B" w:rsidP="00D6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694781"/>
      <w:docPartObj>
        <w:docPartGallery w:val="Page Numbers (Bottom of Page)"/>
        <w:docPartUnique/>
      </w:docPartObj>
    </w:sdtPr>
    <w:sdtEndPr/>
    <w:sdtContent>
      <w:p w14:paraId="5AF69B0B" w14:textId="77777777" w:rsidR="000A401E" w:rsidRDefault="000A401E" w:rsidP="000A401E">
        <w:pPr>
          <w:pStyle w:val="Pidipagina"/>
          <w:tabs>
            <w:tab w:val="left" w:pos="4696"/>
          </w:tabs>
        </w:pPr>
        <w:r>
          <w:tab/>
        </w:r>
      </w:p>
      <w:p w14:paraId="09F7A816" w14:textId="14173FC8" w:rsidR="00F157FE" w:rsidRDefault="000A401E" w:rsidP="000A401E">
        <w:pPr>
          <w:pStyle w:val="Pidipagina"/>
          <w:tabs>
            <w:tab w:val="left" w:pos="4696"/>
          </w:tabs>
        </w:pPr>
        <w:r>
          <w:tab/>
        </w:r>
        <w:r w:rsidR="00F157FE">
          <w:fldChar w:fldCharType="begin"/>
        </w:r>
        <w:r w:rsidR="00F157FE">
          <w:instrText>PAGE   \* MERGEFORMAT</w:instrText>
        </w:r>
        <w:r w:rsidR="00F157FE">
          <w:fldChar w:fldCharType="separate"/>
        </w:r>
        <w:r w:rsidR="00F157FE">
          <w:t>2</w:t>
        </w:r>
        <w:r w:rsidR="00F157FE">
          <w:fldChar w:fldCharType="end"/>
        </w:r>
      </w:p>
    </w:sdtContent>
  </w:sdt>
  <w:p w14:paraId="2376BC39" w14:textId="77777777" w:rsidR="00F157FE" w:rsidRDefault="00F15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763C" w14:textId="77777777" w:rsidR="009D6E1B" w:rsidRDefault="009D6E1B" w:rsidP="00D64117">
      <w:pPr>
        <w:spacing w:after="0" w:line="240" w:lineRule="auto"/>
      </w:pPr>
      <w:r>
        <w:separator/>
      </w:r>
    </w:p>
  </w:footnote>
  <w:footnote w:type="continuationSeparator" w:id="0">
    <w:p w14:paraId="3CF6AD01" w14:textId="77777777" w:rsidR="009D6E1B" w:rsidRDefault="009D6E1B" w:rsidP="00D6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04DE" w14:textId="0B38AD4E" w:rsidR="00D64117" w:rsidRDefault="00D64117" w:rsidP="00D64117">
    <w:pPr>
      <w:pStyle w:val="Intestazione"/>
      <w:jc w:val="center"/>
    </w:pPr>
    <w:r>
      <w:rPr>
        <w:noProof/>
      </w:rPr>
      <w:drawing>
        <wp:inline distT="0" distB="0" distL="0" distR="0" wp14:anchorId="1FB4C791" wp14:editId="6969EC69">
          <wp:extent cx="2918460" cy="67349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684" cy="67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D2F41" w14:textId="49EA80A4" w:rsidR="007E4E92" w:rsidRDefault="007E4E92" w:rsidP="00D64117">
    <w:pPr>
      <w:pStyle w:val="Intestazione"/>
      <w:jc w:val="center"/>
    </w:pPr>
  </w:p>
  <w:p w14:paraId="4455FDFA" w14:textId="77777777" w:rsidR="007E4E92" w:rsidRDefault="007E4E92" w:rsidP="00D6411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B7A"/>
    <w:multiLevelType w:val="hybridMultilevel"/>
    <w:tmpl w:val="A54E1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458A4"/>
    <w:multiLevelType w:val="hybridMultilevel"/>
    <w:tmpl w:val="A21E0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441"/>
    <w:multiLevelType w:val="hybridMultilevel"/>
    <w:tmpl w:val="254AEE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C228AE"/>
    <w:multiLevelType w:val="hybridMultilevel"/>
    <w:tmpl w:val="9218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0E74"/>
    <w:multiLevelType w:val="hybridMultilevel"/>
    <w:tmpl w:val="29DAFB3C"/>
    <w:lvl w:ilvl="0" w:tplc="6044A96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D5D28"/>
    <w:multiLevelType w:val="hybridMultilevel"/>
    <w:tmpl w:val="5DA6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18A8"/>
    <w:multiLevelType w:val="hybridMultilevel"/>
    <w:tmpl w:val="3926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D4B"/>
    <w:multiLevelType w:val="hybridMultilevel"/>
    <w:tmpl w:val="FB661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16E"/>
    <w:multiLevelType w:val="hybridMultilevel"/>
    <w:tmpl w:val="345C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9"/>
    <w:rsid w:val="00016D37"/>
    <w:rsid w:val="00031DB1"/>
    <w:rsid w:val="0004280D"/>
    <w:rsid w:val="000A401E"/>
    <w:rsid w:val="000B305C"/>
    <w:rsid w:val="000C3F7B"/>
    <w:rsid w:val="000D0B5E"/>
    <w:rsid w:val="00100FBC"/>
    <w:rsid w:val="00126364"/>
    <w:rsid w:val="001456CB"/>
    <w:rsid w:val="001515E8"/>
    <w:rsid w:val="0019491E"/>
    <w:rsid w:val="001B017A"/>
    <w:rsid w:val="001D2BAB"/>
    <w:rsid w:val="001D2C7E"/>
    <w:rsid w:val="001F7686"/>
    <w:rsid w:val="00213799"/>
    <w:rsid w:val="002346EB"/>
    <w:rsid w:val="002430AE"/>
    <w:rsid w:val="00247801"/>
    <w:rsid w:val="00250958"/>
    <w:rsid w:val="002614FB"/>
    <w:rsid w:val="00293D3D"/>
    <w:rsid w:val="002A68B1"/>
    <w:rsid w:val="002B0D9B"/>
    <w:rsid w:val="00320854"/>
    <w:rsid w:val="003E57B2"/>
    <w:rsid w:val="003F2A01"/>
    <w:rsid w:val="003F7AA8"/>
    <w:rsid w:val="00400693"/>
    <w:rsid w:val="00413A28"/>
    <w:rsid w:val="00431AFB"/>
    <w:rsid w:val="0043271D"/>
    <w:rsid w:val="004B1377"/>
    <w:rsid w:val="005102BC"/>
    <w:rsid w:val="005325BC"/>
    <w:rsid w:val="00532E22"/>
    <w:rsid w:val="005615B3"/>
    <w:rsid w:val="005B131C"/>
    <w:rsid w:val="005B5A00"/>
    <w:rsid w:val="0061691B"/>
    <w:rsid w:val="006E063A"/>
    <w:rsid w:val="007474BD"/>
    <w:rsid w:val="00774743"/>
    <w:rsid w:val="007E4E92"/>
    <w:rsid w:val="008061B4"/>
    <w:rsid w:val="00837D80"/>
    <w:rsid w:val="0084456B"/>
    <w:rsid w:val="009279BD"/>
    <w:rsid w:val="009346E2"/>
    <w:rsid w:val="00935D5C"/>
    <w:rsid w:val="00942DB6"/>
    <w:rsid w:val="00955ECC"/>
    <w:rsid w:val="0095715F"/>
    <w:rsid w:val="0096651E"/>
    <w:rsid w:val="009775A9"/>
    <w:rsid w:val="00985E3D"/>
    <w:rsid w:val="009B543C"/>
    <w:rsid w:val="009D6424"/>
    <w:rsid w:val="009D6E1B"/>
    <w:rsid w:val="009E5B38"/>
    <w:rsid w:val="00A37079"/>
    <w:rsid w:val="00A4110C"/>
    <w:rsid w:val="00A41DFE"/>
    <w:rsid w:val="00A601D6"/>
    <w:rsid w:val="00A93519"/>
    <w:rsid w:val="00AD3D4D"/>
    <w:rsid w:val="00AE1D04"/>
    <w:rsid w:val="00AE3618"/>
    <w:rsid w:val="00B96C91"/>
    <w:rsid w:val="00BA36C4"/>
    <w:rsid w:val="00BA6035"/>
    <w:rsid w:val="00BC38FF"/>
    <w:rsid w:val="00BD0AA0"/>
    <w:rsid w:val="00C73268"/>
    <w:rsid w:val="00C9484E"/>
    <w:rsid w:val="00CD1737"/>
    <w:rsid w:val="00D23AED"/>
    <w:rsid w:val="00D62737"/>
    <w:rsid w:val="00D64117"/>
    <w:rsid w:val="00D8098D"/>
    <w:rsid w:val="00E40AF2"/>
    <w:rsid w:val="00E619E8"/>
    <w:rsid w:val="00E710A6"/>
    <w:rsid w:val="00EA6643"/>
    <w:rsid w:val="00EE3FEB"/>
    <w:rsid w:val="00EE67E3"/>
    <w:rsid w:val="00EF7C59"/>
    <w:rsid w:val="00F03D4F"/>
    <w:rsid w:val="00F157FE"/>
    <w:rsid w:val="00F96047"/>
    <w:rsid w:val="00FE0EE1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4212"/>
  <w15:chartTrackingRefBased/>
  <w15:docId w15:val="{A28C01D4-B1BC-496D-9797-D13CE0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117"/>
  </w:style>
  <w:style w:type="paragraph" w:styleId="Pidipagina">
    <w:name w:val="footer"/>
    <w:basedOn w:val="Normale"/>
    <w:link w:val="PidipaginaCarattere"/>
    <w:uiPriority w:val="99"/>
    <w:unhideWhenUsed/>
    <w:rsid w:val="00D64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Labriola Danny</dc:creator>
  <cp:keywords/>
  <dc:description/>
  <cp:lastModifiedBy>Labriola Danny</cp:lastModifiedBy>
  <cp:revision>5</cp:revision>
  <cp:lastPrinted>2021-02-05T13:29:00Z</cp:lastPrinted>
  <dcterms:created xsi:type="dcterms:W3CDTF">2021-02-05T13:28:00Z</dcterms:created>
  <dcterms:modified xsi:type="dcterms:W3CDTF">2021-02-05T15:15:00Z</dcterms:modified>
</cp:coreProperties>
</file>